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0C8" w:rsidRDefault="009870C8" w:rsidP="009870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</w:rPr>
        <w:t xml:space="preserve"> ТЕСТ.</w:t>
      </w:r>
    </w:p>
    <w:p w:rsidR="009870C8" w:rsidRPr="009870C8" w:rsidRDefault="009870C8" w:rsidP="009870C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9870C8">
        <w:rPr>
          <w:rFonts w:ascii="Times New Roman CYR" w:hAnsi="Times New Roman CYR" w:cs="Times New Roman CYR"/>
          <w:b/>
          <w:sz w:val="28"/>
          <w:szCs w:val="28"/>
        </w:rPr>
        <w:t>Из предложенных вариантов ответов на заданный вопрос выбрать один правильный ответ.</w:t>
      </w:r>
    </w:p>
    <w:p w:rsidR="009870C8" w:rsidRPr="00AD5E92" w:rsidRDefault="009870C8" w:rsidP="009870C8">
      <w:pPr>
        <w:jc w:val="center"/>
        <w:rPr>
          <w:b/>
          <w:szCs w:val="17"/>
          <w:u w:val="single"/>
        </w:rPr>
      </w:pPr>
    </w:p>
    <w:p w:rsidR="009870C8" w:rsidRPr="00B60647" w:rsidRDefault="009870C8" w:rsidP="009870C8">
      <w:pPr>
        <w:jc w:val="center"/>
        <w:rPr>
          <w:sz w:val="17"/>
          <w:szCs w:val="17"/>
        </w:rPr>
      </w:pPr>
    </w:p>
    <w:p w:rsidR="009870C8" w:rsidRPr="00AD5E92" w:rsidRDefault="009870C8" w:rsidP="009870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AD5E92">
        <w:rPr>
          <w:rFonts w:ascii="Times New Roman" w:hAnsi="Times New Roman"/>
          <w:sz w:val="24"/>
          <w:szCs w:val="24"/>
        </w:rPr>
        <w:t>аковы признаки предприятия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рентабельность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самостоятельность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9870C8" w:rsidRPr="00AD5E92" w:rsidRDefault="009870C8" w:rsidP="009870C8">
      <w:pPr>
        <w:tabs>
          <w:tab w:val="left" w:pos="284"/>
        </w:tabs>
      </w:pPr>
    </w:p>
    <w:p w:rsidR="009870C8" w:rsidRPr="00AD5E92" w:rsidRDefault="009870C8" w:rsidP="009870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Раскройте классификацию коммерческих юридических лиц по организационно-правовым формам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общества, товарищества, производственный кооператив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товарищества, общества, потребительский кооператив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9870C8" w:rsidRPr="00AD5E92" w:rsidRDefault="009870C8" w:rsidP="009870C8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Основным источником формирования имущества организации является: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уставный капитал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доходы будущих периодов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резервный капитал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Виды материальной ответственности работника:</w:t>
      </w:r>
    </w:p>
    <w:p w:rsidR="009870C8" w:rsidRPr="00AD5E92" w:rsidRDefault="009870C8" w:rsidP="009870C8">
      <w:pPr>
        <w:tabs>
          <w:tab w:val="left" w:pos="284"/>
        </w:tabs>
      </w:pPr>
      <w:r w:rsidRPr="00AD5E92">
        <w:t>а) полная и неполная</w:t>
      </w:r>
    </w:p>
    <w:p w:rsidR="009870C8" w:rsidRPr="00AD5E92" w:rsidRDefault="009870C8" w:rsidP="009870C8">
      <w:pPr>
        <w:tabs>
          <w:tab w:val="left" w:pos="284"/>
        </w:tabs>
      </w:pPr>
      <w:r w:rsidRPr="00AD5E92">
        <w:t>б) ограниченная и неограниченная</w:t>
      </w:r>
    </w:p>
    <w:p w:rsidR="009870C8" w:rsidRPr="00AD5E92" w:rsidRDefault="009870C8" w:rsidP="009870C8">
      <w:pPr>
        <w:tabs>
          <w:tab w:val="left" w:pos="284"/>
        </w:tabs>
      </w:pPr>
      <w:r w:rsidRPr="00AD5E92">
        <w:t>все ответы верны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D5E92">
        <w:rPr>
          <w:rFonts w:ascii="Times New Roman" w:hAnsi="Times New Roman"/>
          <w:sz w:val="24"/>
          <w:szCs w:val="24"/>
        </w:rPr>
        <w:t>. Организация труда – это?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это часть персонала, включая основных квалифицированных работников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методы и формы соединения людей и техники в процессе труда, с целью достижения трудовой деятельности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это средство труда, которое неоднократно участвует в процессе производства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D5E92">
        <w:rPr>
          <w:rFonts w:ascii="Times New Roman" w:hAnsi="Times New Roman"/>
          <w:sz w:val="24"/>
          <w:szCs w:val="24"/>
        </w:rPr>
        <w:t>. Особый вид деятельности, требующий определенных теоретических и практических навыков?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специальность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профессия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D5E92">
        <w:rPr>
          <w:rFonts w:ascii="Times New Roman" w:hAnsi="Times New Roman"/>
          <w:sz w:val="24"/>
          <w:szCs w:val="24"/>
        </w:rPr>
        <w:t>. Штатное расписание – это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предмет труда, который непосредственно участвует в процессе производства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документ, подтверждающий списание средств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документ, который ежегодно утверждается руководителем предприятия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AD5E92">
        <w:rPr>
          <w:rFonts w:ascii="Times New Roman" w:hAnsi="Times New Roman"/>
          <w:sz w:val="24"/>
          <w:szCs w:val="24"/>
        </w:rPr>
        <w:t>. Свод правил, регулирующий взаимоотношения учредителей предприятия в определенной сфере хозяйственной деятельности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учредительный договор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устав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бизнес-план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AD5E92">
        <w:rPr>
          <w:rFonts w:ascii="Times New Roman" w:hAnsi="Times New Roman"/>
          <w:sz w:val="24"/>
          <w:szCs w:val="24"/>
        </w:rPr>
        <w:t>. Предприниматель – это?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лицо, осуществляющее предпринимательскую деятельность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lastRenderedPageBreak/>
        <w:t>б) физическое или юридическое лицо, осуществляющее предпринимательскую деятельность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юридическое лицо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D5E92">
        <w:rPr>
          <w:rFonts w:ascii="Times New Roman" w:hAnsi="Times New Roman"/>
          <w:sz w:val="24"/>
          <w:szCs w:val="24"/>
        </w:rPr>
        <w:t>. В российском законодательстве различают следующие формы собственности:</w:t>
      </w:r>
    </w:p>
    <w:p w:rsidR="009870C8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частная собственность, государственная собственность, муниципальная собственность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частная, негосударственная собственность, муниципальная, обособленная собственность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AD5E92">
        <w:rPr>
          <w:rFonts w:ascii="Times New Roman" w:hAnsi="Times New Roman"/>
          <w:sz w:val="24"/>
          <w:szCs w:val="24"/>
        </w:rPr>
        <w:t>. 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достиг 13-летнего возраста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был ограничен в своей правоспособности в части возможности заниматься предпринимательской деятельностью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не был признан судом недееспособным и не был ограничен в дееспособности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AD5E92">
        <w:rPr>
          <w:rFonts w:ascii="Times New Roman" w:hAnsi="Times New Roman"/>
          <w:sz w:val="24"/>
          <w:szCs w:val="24"/>
        </w:rPr>
        <w:t>. Для государственной регистрации необходимо предъявить следующие документы: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паспорт</w:t>
      </w:r>
    </w:p>
    <w:p w:rsidR="009870C8" w:rsidRPr="00AD5E92" w:rsidRDefault="009870C8" w:rsidP="009870C8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документ об образовании</w:t>
      </w:r>
    </w:p>
    <w:p w:rsidR="00286C8A" w:rsidRDefault="00084A52"/>
    <w:sectPr w:rsidR="00286C8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23D75"/>
    <w:multiLevelType w:val="hybridMultilevel"/>
    <w:tmpl w:val="588A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0C8"/>
    <w:rsid w:val="00084A52"/>
    <w:rsid w:val="0042031F"/>
    <w:rsid w:val="007B0034"/>
    <w:rsid w:val="00832A79"/>
    <w:rsid w:val="009870C8"/>
    <w:rsid w:val="009F05CB"/>
    <w:rsid w:val="00A2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635A8-85ED-4A5C-B984-E266F14B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0C8"/>
    <w:pPr>
      <w:spacing w:after="0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0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223</cp:lastModifiedBy>
  <cp:revision>3</cp:revision>
  <dcterms:created xsi:type="dcterms:W3CDTF">2020-03-19T15:52:00Z</dcterms:created>
  <dcterms:modified xsi:type="dcterms:W3CDTF">2020-03-20T05:45:00Z</dcterms:modified>
</cp:coreProperties>
</file>